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41" w:rsidRDefault="00CC0B41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F6F85" w:rsidRPr="00EF6F85" w:rsidRDefault="00EF6F85" w:rsidP="00EF6F85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F6F85" w:rsidRPr="00EF6F85" w:rsidRDefault="00B34E5B" w:rsidP="00B3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Аннотация к</w:t>
      </w:r>
      <w:r w:rsidR="00EF6F85"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учебному предмету</w:t>
      </w:r>
    </w:p>
    <w:p w:rsidR="00EF6F85" w:rsidRPr="00EF6F85" w:rsidRDefault="00EF6F85" w:rsidP="00B34E5B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родной (татарской ) язык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для 5-9</w:t>
      </w:r>
      <w:r w:rsidRPr="00EF6F8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классов</w:t>
      </w:r>
    </w:p>
    <w:p w:rsidR="002B554B" w:rsidRPr="00CC0B41" w:rsidRDefault="002B554B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0B41" w:rsidRPr="00CC0B41" w:rsidRDefault="00CC0B41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E84" w:rsidRPr="003F4DD7" w:rsidRDefault="00F96E84" w:rsidP="00F96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DD7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«Р</w:t>
      </w:r>
      <w:r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3F4DD7">
        <w:rPr>
          <w:rFonts w:ascii="Times New Roman" w:eastAsia="Times New Roman" w:hAnsi="Times New Roman" w:cs="Times New Roman"/>
          <w:sz w:val="24"/>
          <w:szCs w:val="24"/>
        </w:rPr>
        <w:t xml:space="preserve"> язык» составлена на основе:</w:t>
      </w:r>
    </w:p>
    <w:p w:rsidR="00F96E84" w:rsidRPr="003F4DD7" w:rsidRDefault="00F96E84" w:rsidP="00F96E8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образования,2010;</w:t>
      </w:r>
    </w:p>
    <w:p w:rsidR="00F96E84" w:rsidRDefault="00F96E84" w:rsidP="00F96E8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 (протокол от 08.04.2015 г. № 1/15);</w:t>
      </w:r>
    </w:p>
    <w:p w:rsidR="00CC0B41" w:rsidRPr="00CC0B41" w:rsidRDefault="00CC0B41" w:rsidP="00CC0B4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C0B41">
        <w:rPr>
          <w:rFonts w:ascii="Times New Roman" w:hAnsi="Times New Roman"/>
          <w:sz w:val="24"/>
          <w:szCs w:val="24"/>
        </w:rPr>
        <w:t>Примерной рабочей програ</w:t>
      </w:r>
      <w:r>
        <w:rPr>
          <w:rFonts w:ascii="Times New Roman" w:hAnsi="Times New Roman"/>
          <w:sz w:val="24"/>
          <w:szCs w:val="24"/>
        </w:rPr>
        <w:t>ммы учебного предмета «Татарский</w:t>
      </w:r>
      <w:r w:rsidR="003F54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 (неродной)</w:t>
      </w:r>
      <w:r w:rsidRPr="00CC0B41">
        <w:rPr>
          <w:rFonts w:ascii="Times New Roman" w:hAnsi="Times New Roman"/>
          <w:sz w:val="24"/>
          <w:szCs w:val="24"/>
        </w:rPr>
        <w:t>» для общеобразовательных организаци</w:t>
      </w:r>
      <w:r>
        <w:rPr>
          <w:rFonts w:ascii="Times New Roman" w:hAnsi="Times New Roman"/>
          <w:sz w:val="24"/>
          <w:szCs w:val="24"/>
        </w:rPr>
        <w:t xml:space="preserve">й с обучением на русском языке </w:t>
      </w:r>
      <w:r w:rsidRPr="00CC0B41">
        <w:rPr>
          <w:rFonts w:ascii="Times New Roman" w:hAnsi="Times New Roman" w:cs="Times New Roman"/>
          <w:bCs/>
          <w:sz w:val="24"/>
          <w:szCs w:val="24"/>
        </w:rPr>
        <w:t xml:space="preserve">( одобрена решением  федерального учебно – методического объединения по общему образованию, протокол от </w:t>
      </w:r>
      <w:r w:rsidRPr="00CC0B41">
        <w:rPr>
          <w:rFonts w:ascii="Times New Roman" w:hAnsi="Times New Roman" w:cs="Times New Roman"/>
          <w:bCs/>
          <w:sz w:val="24"/>
          <w:szCs w:val="24"/>
          <w:lang w:val="tt-RU"/>
        </w:rPr>
        <w:t>16 мая</w:t>
      </w:r>
      <w:r w:rsidRPr="00CC0B41">
        <w:rPr>
          <w:rFonts w:ascii="Times New Roman" w:hAnsi="Times New Roman" w:cs="Times New Roman"/>
          <w:bCs/>
          <w:sz w:val="24"/>
          <w:szCs w:val="24"/>
        </w:rPr>
        <w:t xml:space="preserve"> 2017 г. № 2/17)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409AF" w:rsidRPr="00665E0A" w:rsidRDefault="00C409AF" w:rsidP="00C409A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E0A">
        <w:rPr>
          <w:rFonts w:ascii="Times New Roman" w:hAnsi="Times New Roman"/>
          <w:sz w:val="24"/>
          <w:szCs w:val="24"/>
        </w:rPr>
        <w:t>Основной образовательной программы начального обще</w:t>
      </w:r>
      <w:r>
        <w:rPr>
          <w:rFonts w:ascii="Times New Roman" w:hAnsi="Times New Roman"/>
          <w:sz w:val="24"/>
          <w:szCs w:val="24"/>
        </w:rPr>
        <w:t>го образования  МБОУ «Школа №140</w:t>
      </w:r>
      <w:r w:rsidRPr="00665E0A">
        <w:rPr>
          <w:rFonts w:ascii="Times New Roman" w:hAnsi="Times New Roman"/>
          <w:sz w:val="24"/>
          <w:szCs w:val="24"/>
        </w:rPr>
        <w:t xml:space="preserve">» </w:t>
      </w:r>
    </w:p>
    <w:p w:rsidR="00C409AF" w:rsidRDefault="00C409AF" w:rsidP="00C409A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«Школа № 140»</w:t>
      </w:r>
    </w:p>
    <w:p w:rsidR="00F96E84" w:rsidRPr="004F6861" w:rsidRDefault="00F96E84" w:rsidP="00F96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861">
        <w:rPr>
          <w:rFonts w:ascii="Times New Roman" w:hAnsi="Times New Roman" w:cs="Times New Roman"/>
          <w:sz w:val="24"/>
          <w:szCs w:val="24"/>
          <w:lang w:val="tt-RU"/>
        </w:rPr>
        <w:t xml:space="preserve">Основными </w:t>
      </w:r>
      <w:r w:rsidRPr="004F6861">
        <w:rPr>
          <w:rFonts w:ascii="Times New Roman" w:hAnsi="Times New Roman" w:cs="Times New Roman"/>
          <w:sz w:val="24"/>
          <w:szCs w:val="24"/>
        </w:rPr>
        <w:t xml:space="preserve">целями изучения </w:t>
      </w:r>
      <w:r w:rsidR="004F6861" w:rsidRPr="004F6861">
        <w:rPr>
          <w:rFonts w:ascii="Times New Roman" w:hAnsi="Times New Roman" w:cs="Times New Roman"/>
          <w:sz w:val="24"/>
          <w:szCs w:val="24"/>
        </w:rPr>
        <w:t xml:space="preserve">родного </w:t>
      </w:r>
      <w:r w:rsidRPr="004F6861">
        <w:rPr>
          <w:rFonts w:ascii="Times New Roman" w:hAnsi="Times New Roman" w:cs="Times New Roman"/>
          <w:sz w:val="24"/>
          <w:szCs w:val="24"/>
        </w:rPr>
        <w:t xml:space="preserve"> языка в общеобразовательной  организации являются:</w:t>
      </w:r>
    </w:p>
    <w:p w:rsidR="00F96E84" w:rsidRPr="00F96E84" w:rsidRDefault="00F96E84" w:rsidP="00F96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F96E84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</w:t>
      </w:r>
      <w:r w:rsidRPr="00F96E84">
        <w:rPr>
          <w:rFonts w:ascii="Times New Roman" w:eastAsia="Calibri" w:hAnsi="Times New Roman" w:cs="Times New Roman"/>
          <w:sz w:val="24"/>
          <w:szCs w:val="24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F96E84" w:rsidRPr="00F96E84" w:rsidRDefault="00F96E84" w:rsidP="00F96E84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6E84">
        <w:rPr>
          <w:rFonts w:ascii="Times New Roman" w:hAnsi="Times New Roman"/>
          <w:sz w:val="24"/>
          <w:szCs w:val="24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F96E84">
        <w:rPr>
          <w:rFonts w:ascii="Times New Roman" w:hAnsi="Times New Roman"/>
          <w:sz w:val="24"/>
          <w:szCs w:val="24"/>
          <w:lang w:val="tt-RU"/>
        </w:rPr>
        <w:t>уни</w:t>
      </w:r>
      <w:r w:rsidRPr="00F96E84">
        <w:rPr>
          <w:rFonts w:ascii="Times New Roman" w:hAnsi="Times New Roman"/>
          <w:sz w:val="24"/>
          <w:szCs w:val="24"/>
        </w:rPr>
        <w:t>ве</w:t>
      </w:r>
      <w:r w:rsidR="00B83ABD">
        <w:rPr>
          <w:rFonts w:ascii="Times New Roman" w:hAnsi="Times New Roman"/>
          <w:sz w:val="24"/>
          <w:szCs w:val="24"/>
        </w:rPr>
        <w:t>рсальных учебных действий (УУД),</w:t>
      </w:r>
      <w:r w:rsidRPr="00F96E84">
        <w:rPr>
          <w:rFonts w:ascii="Times New Roman" w:eastAsia="Cambria" w:hAnsi="Times New Roman"/>
          <w:sz w:val="24"/>
          <w:szCs w:val="24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F96E84">
        <w:rPr>
          <w:rFonts w:ascii="Times New Roman" w:hAnsi="Times New Roman"/>
          <w:sz w:val="24"/>
          <w:szCs w:val="24"/>
          <w:lang w:val="tt-RU"/>
        </w:rPr>
        <w:t>;</w:t>
      </w:r>
    </w:p>
    <w:p w:rsidR="00F96E84" w:rsidRDefault="00F96E84" w:rsidP="00224CA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F96E84">
        <w:rPr>
          <w:rFonts w:ascii="Times New Roman" w:hAnsi="Times New Roman" w:cs="Times New Roman"/>
          <w:sz w:val="24"/>
          <w:szCs w:val="24"/>
        </w:rPr>
        <w:t>приобщение учащихся к культуре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и национальным </w:t>
      </w:r>
      <w:r w:rsidRPr="00F96E84">
        <w:rPr>
          <w:rFonts w:ascii="Times New Roman" w:hAnsi="Times New Roman" w:cs="Times New Roman"/>
          <w:sz w:val="24"/>
          <w:szCs w:val="24"/>
        </w:rPr>
        <w:t xml:space="preserve">традициям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F96E84">
        <w:rPr>
          <w:rFonts w:ascii="Times New Roman" w:hAnsi="Times New Roman" w:cs="Times New Roman"/>
          <w:sz w:val="24"/>
          <w:szCs w:val="24"/>
        </w:rPr>
        <w:t>народ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F96E84">
        <w:rPr>
          <w:rFonts w:ascii="Times New Roman" w:hAnsi="Times New Roman" w:cs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224CAC" w:rsidRDefault="00224CAC" w:rsidP="00224CA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6E84" w:rsidRPr="00224CAC" w:rsidRDefault="00224CAC" w:rsidP="00224CAC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42754A">
        <w:rPr>
          <w:rFonts w:ascii="Times New Roman" w:hAnsi="Times New Roman"/>
          <w:b/>
          <w:sz w:val="24"/>
          <w:szCs w:val="24"/>
        </w:rPr>
        <w:t>.</w:t>
      </w:r>
      <w:r w:rsidR="00F96E84" w:rsidRPr="00224CAC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224CAC" w:rsidRPr="00224CAC" w:rsidRDefault="00224CAC" w:rsidP="00224CAC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tt-RU"/>
        </w:rPr>
      </w:pPr>
    </w:p>
    <w:p w:rsidR="00BA7B86" w:rsidRPr="003D66B2" w:rsidRDefault="00BA7B86" w:rsidP="00224CA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3D66B2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Личностные результаты </w:t>
      </w:r>
      <w:r w:rsidRPr="003D66B2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bidi="ru-RU"/>
        </w:rPr>
        <w:t xml:space="preserve">освоения основной образовательной программы </w:t>
      </w:r>
      <w:r w:rsidRPr="003D66B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должны отражать: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sub_209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" w:name="sub_2092"/>
      <w:bookmarkEnd w:id="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" w:name="sub_2093"/>
      <w:bookmarkEnd w:id="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4" w:name="sub_2094"/>
      <w:bookmarkEnd w:id="3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5" w:name="sub_2095"/>
      <w:bookmarkEnd w:id="4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6" w:name="sub_2096"/>
      <w:bookmarkEnd w:id="5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7" w:name="sub_2097"/>
      <w:bookmarkEnd w:id="6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8" w:name="sub_2098"/>
      <w:bookmarkEnd w:id="7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9" w:name="sub_2099"/>
      <w:bookmarkEnd w:id="8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0" w:name="sub_20910"/>
      <w:bookmarkEnd w:id="9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1" w:name="sub_20911"/>
      <w:bookmarkEnd w:id="10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12" w:name="_Toc405145649"/>
      <w:bookmarkStart w:id="13" w:name="_Toc406058978"/>
      <w:bookmarkStart w:id="14" w:name="_Toc409691627"/>
      <w:bookmarkStart w:id="15" w:name="_Toc410653951"/>
      <w:bookmarkStart w:id="16" w:name="_Toc414553132"/>
      <w:bookmarkEnd w:id="11"/>
      <w:r w:rsidRPr="003D66B2">
        <w:rPr>
          <w:rFonts w:ascii="Times New Roman" w:eastAsia="@Arial Unicode MS" w:hAnsi="Times New Roman" w:cs="Times New Roman"/>
          <w:b/>
          <w:bCs/>
          <w:sz w:val="24"/>
          <w:szCs w:val="24"/>
        </w:rPr>
        <w:t>Метапредметные</w:t>
      </w:r>
      <w:bookmarkEnd w:id="12"/>
      <w:bookmarkEnd w:id="13"/>
      <w:bookmarkEnd w:id="14"/>
      <w:bookmarkEnd w:id="15"/>
      <w:bookmarkEnd w:id="16"/>
      <w:r w:rsidRPr="003D66B2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результаты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Федеральным государственным образовательным стандартом основ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ного общего образования метапредметные  результаты включают в себя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 результаты освоения основной образовательной программы основного общего образования должны отражать: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7" w:name="sub_210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8" w:name="sub_2102"/>
      <w:bookmarkEnd w:id="17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9" w:name="sub_2103"/>
      <w:bookmarkEnd w:id="18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0" w:name="sub_2104"/>
      <w:bookmarkEnd w:id="19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4) умение оценивать правильность выполнения учебной задачи, собственные возможности ее решения;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1" w:name="sub_2105"/>
      <w:bookmarkEnd w:id="20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2" w:name="sub_2106"/>
      <w:bookmarkEnd w:id="2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3" w:name="sub_2107"/>
      <w:bookmarkEnd w:id="2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4" w:name="sub_2108"/>
      <w:bookmarkEnd w:id="23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8) смысловое чтение;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5" w:name="sub_2109"/>
      <w:bookmarkEnd w:id="24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6" w:name="sub_21010"/>
      <w:bookmarkEnd w:id="25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26"/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7" w:name="sub_2101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bookmarkEnd w:id="27"/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Межпредметные понятия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Условием формирования межпредметных понятий, например, таких как система, </w:t>
      </w:r>
      <w:r w:rsidRPr="003D66B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факт, закономерность, феномен, анализ, синтез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 читательской компетенции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изучении учебных предметов обучающиеся усовершенствуют приобретённые на первом уровне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навыки работы с информацией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заполнять и дополнять таблицы, схемы, диаграммы, тексты.</w:t>
      </w:r>
    </w:p>
    <w:p w:rsidR="00BA7B86" w:rsidRPr="003D66B2" w:rsidRDefault="00BA7B86" w:rsidP="00BA7B86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ходе изучения всех учебных предметов обучающиеся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приобретут опыт проектной деятельности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A7B86" w:rsidRPr="003D66B2" w:rsidRDefault="00BA7B86" w:rsidP="00BA7B86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идентифицировать собственные проблемы и определять главную проблему;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формулировать учебные задачи как шаги достижения поставленной цели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план решения проблемы (выполнения проекта, проведения исследования);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свою деятельность, аргументируя причины достижения или отсутствия планируемого 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сверять свои действия с целью и, при необходимости, исправлять ошибки самостоятельно.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результатов.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учебной ситуации и нести за него ответственность;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общий признак двух или нескольких предметов или явлений и объяснять их сходство;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явление из общего ряда других явлений;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общие признаки;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вербализовать эмоциональное впечатление, оказанное на него источником;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модели с целью выявления общих законов, определяющих данную предметную область;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тексте требуемую информацию (в соответствии с целями своей деятельности);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свое отношение к природной среде;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причинный и вероятностный анализ экологических ситуаций;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действие другого фактора;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делах по защите окружающей среды;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свое отношение к природе через рисунки, сочинения, модели, проектные работы.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ключевые поисковые слова и запросы;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взаимодействие с электронными поисковыми системами, словарями;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формировать множественную выборку из поисковых источников для объективизации результатов поиска;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полученные результаты поиска со своей деятельностью.</w:t>
      </w:r>
    </w:p>
    <w:p w:rsidR="00BA7B86" w:rsidRPr="003D66B2" w:rsidRDefault="00BA7B86" w:rsidP="00BA7B86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6B2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возможные роли в совместной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общую точку зрения в дискуссии;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речевые средства;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информационный аспект задачи, оперировать данными, использовать модель решения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BA7B86" w:rsidRPr="004344C0" w:rsidRDefault="00BA7B86" w:rsidP="00F30762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96E84" w:rsidRPr="00DC1158" w:rsidRDefault="00F96E84" w:rsidP="00F96E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96E84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B83ABD">
        <w:rPr>
          <w:rFonts w:ascii="Times New Roman" w:hAnsi="Times New Roman" w:cs="Times New Roman"/>
          <w:sz w:val="24"/>
          <w:szCs w:val="24"/>
        </w:rPr>
        <w:t>родному (</w:t>
      </w:r>
      <w:r w:rsidRPr="00F96E84">
        <w:rPr>
          <w:rFonts w:ascii="Times New Roman" w:hAnsi="Times New Roman" w:cs="Times New Roman"/>
          <w:sz w:val="24"/>
          <w:szCs w:val="24"/>
        </w:rPr>
        <w:t>татарскому</w:t>
      </w:r>
      <w:r w:rsidR="00B83ABD">
        <w:rPr>
          <w:rFonts w:ascii="Times New Roman" w:hAnsi="Times New Roman" w:cs="Times New Roman"/>
          <w:sz w:val="24"/>
          <w:szCs w:val="24"/>
        </w:rPr>
        <w:t>)</w:t>
      </w:r>
      <w:r w:rsidRPr="00F96E84">
        <w:rPr>
          <w:rFonts w:ascii="Times New Roman" w:hAnsi="Times New Roman" w:cs="Times New Roman"/>
          <w:sz w:val="24"/>
          <w:szCs w:val="24"/>
        </w:rPr>
        <w:t xml:space="preserve"> языку по каждой изучаемой теме приводятся в тематическом планировании в графе </w:t>
      </w:r>
      <w:r w:rsidRPr="00DC1158">
        <w:rPr>
          <w:rFonts w:ascii="Times New Roman" w:hAnsi="Times New Roman" w:cs="Times New Roman"/>
          <w:sz w:val="24"/>
          <w:szCs w:val="24"/>
        </w:rPr>
        <w:t xml:space="preserve">характеристика основных видов деятельности учащихся.  </w:t>
      </w:r>
    </w:p>
    <w:p w:rsidR="00F96E84" w:rsidRPr="00F96E84" w:rsidRDefault="00F96E84" w:rsidP="00F96E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F96E84" w:rsidRPr="00F96E84" w:rsidRDefault="00F96E84" w:rsidP="00F96E84">
      <w:pPr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д</w:t>
      </w:r>
      <w:r w:rsidRPr="00F96E84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Объём диалога: каждый участник диалога должен произнести 6-8 реплик (5–7 классы),  8-10 реплик (8–9 классы). Продолжительность диалога: 1–2 мин. (9 класс).</w:t>
      </w:r>
    </w:p>
    <w:p w:rsidR="00F96E84" w:rsidRPr="00F96E84" w:rsidRDefault="00F96E84" w:rsidP="00F96E84">
      <w:pPr>
        <w:numPr>
          <w:ilvl w:val="0"/>
          <w:numId w:val="11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речь: </w:t>
      </w:r>
      <w:r w:rsidRPr="00F96E84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F96E84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F96E84" w:rsidRPr="00F96E84" w:rsidRDefault="00F96E84" w:rsidP="00F96E84">
      <w:pPr>
        <w:numPr>
          <w:ilvl w:val="0"/>
          <w:numId w:val="11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уникативную ситуацию.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8-10 фраз (5–7 классы); 10-15 фраз (8–9 классы). Продолжительность монолога: 2 мин (9 класс).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>в аудировании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умение: </w:t>
      </w:r>
    </w:p>
    <w:p w:rsidR="00F96E84" w:rsidRPr="00F96E84" w:rsidRDefault="00F96E84" w:rsidP="00F96E84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F96E84" w:rsidRPr="00F96E84" w:rsidRDefault="00F96E84" w:rsidP="00F96E84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F96E84" w:rsidRPr="00F96E84" w:rsidRDefault="00F96E84" w:rsidP="00F96E84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умение: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слов,включая адрес;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F96E84" w:rsidRDefault="00F96E84" w:rsidP="004344C0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F96E84" w:rsidRDefault="00F96E84" w:rsidP="004344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96E84" w:rsidRPr="00F96E84" w:rsidRDefault="00CC0B41" w:rsidP="004344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C0B4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F96E84" w:rsidRPr="00F96E84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</w:p>
    <w:p w:rsidR="00F96E84" w:rsidRPr="00F96E84" w:rsidRDefault="00F96E84" w:rsidP="004344C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6E84" w:rsidRPr="00F96E84" w:rsidRDefault="00F96E84" w:rsidP="004344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>Содержание учебного предмета отбирается с учетом интересов учащихся в соответствии с их возрастными особенностями, потребностей общения, психо-физиологических возможностей; служит развитию универсальных учебных действий и формированию личностных ценностей. Оно состоит из следующих тем: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Школьная жизнь. </w:t>
      </w:r>
      <w:r w:rsidRPr="00F96E84">
        <w:rPr>
          <w:rFonts w:ascii="Times New Roman" w:hAnsi="Times New Roman"/>
          <w:sz w:val="24"/>
          <w:szCs w:val="24"/>
          <w:lang w:val="tt-RU"/>
        </w:rPr>
        <w:t>Учёба. Правила успешной учёбы. Учебные принадлежности. Мир книг. В библиотеке. Интернет. Проблема самообразования.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 Я  – помощник в домашних делах. </w:t>
      </w:r>
      <w:r w:rsidRPr="00F96E84">
        <w:rPr>
          <w:rFonts w:ascii="Times New Roman" w:hAnsi="Times New Roman"/>
          <w:sz w:val="24"/>
          <w:szCs w:val="24"/>
          <w:lang w:val="tt-RU"/>
        </w:rPr>
        <w:t>Домашние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Мои друзья, мои ровесники. </w:t>
      </w:r>
      <w:r w:rsidRPr="00F96E84">
        <w:rPr>
          <w:rFonts w:ascii="Times New Roman" w:hAnsi="Times New Roman"/>
          <w:sz w:val="24"/>
          <w:szCs w:val="24"/>
          <w:lang w:val="tt-RU"/>
        </w:rPr>
        <w:t>Мой самый близкий друг. Отдых с друзьями. Настоящая дружба. Правила общения и дружбы с ровесниками. Участие подростков в полезном труде.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Отдых. </w:t>
      </w:r>
      <w:r w:rsidRPr="00F96E84">
        <w:rPr>
          <w:rFonts w:ascii="Times New Roman" w:hAnsi="Times New Roman"/>
          <w:sz w:val="24"/>
          <w:szCs w:val="24"/>
          <w:lang w:val="tt-RU"/>
        </w:rPr>
        <w:t>Свободное время. Любимые занятия. Различные способы виртуального общения. Места отдыха (кино, театр, парк, кафе и т.д.) Путешествия.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Старшие и мы.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Взаимоотношения старших и младших в семье. Умение просить разрешение. Уважительное отношение к старшим.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Праздники.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Поздравление с праздником. В гостях. Любимые блюда. Правила поведения за столом. День рождения. Национальные праздники. Национальные блюда.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Спорт и здоровье.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Природа и мы.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Республика  Татарстан. </w:t>
      </w:r>
      <w:r w:rsidRPr="00F96E84">
        <w:rPr>
          <w:rFonts w:ascii="Times New Roman" w:hAnsi="Times New Roman"/>
          <w:sz w:val="24"/>
          <w:szCs w:val="24"/>
          <w:lang w:val="tt-RU"/>
        </w:rPr>
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 w:eastAsia="en-US"/>
        </w:rPr>
        <w:t xml:space="preserve">Выбор профессии. </w:t>
      </w:r>
      <w:r w:rsidRPr="00F96E84">
        <w:rPr>
          <w:rFonts w:ascii="Times New Roman" w:hAnsi="Times New Roman"/>
          <w:sz w:val="24"/>
          <w:szCs w:val="24"/>
          <w:lang w:val="tt-RU" w:eastAsia="en-US"/>
        </w:rPr>
        <w:t>Проблема выбора профессии. Новые профессии. Потребность в профессиях на рынке труда. Учебные заведения.</w:t>
      </w:r>
    </w:p>
    <w:p w:rsidR="00F96E84" w:rsidRPr="00F96E84" w:rsidRDefault="00F96E84" w:rsidP="004344C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84">
        <w:rPr>
          <w:rFonts w:ascii="Times New Roman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F96E84" w:rsidRPr="00F96E84" w:rsidRDefault="00F96E84" w:rsidP="004344C0">
      <w:pPr>
        <w:spacing w:after="0" w:line="240" w:lineRule="auto"/>
        <w:ind w:firstLine="46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  <w:lang w:val="tt-RU"/>
        </w:rPr>
        <w:t>Лексическая сторона речи</w:t>
      </w:r>
      <w:r w:rsidRPr="00F96E84">
        <w:rPr>
          <w:rFonts w:ascii="Times New Roman" w:hAnsi="Times New Roman" w:cs="Times New Roman"/>
          <w:b/>
          <w:i/>
          <w:sz w:val="24"/>
          <w:szCs w:val="24"/>
          <w:lang w:val="tt-RU"/>
        </w:rPr>
        <w:tab/>
      </w:r>
    </w:p>
    <w:p w:rsidR="00F96E84" w:rsidRPr="00F96E84" w:rsidRDefault="00F96E84" w:rsidP="004344C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клише 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, извинение, выражение желания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F96E84" w:rsidRPr="00F96E84" w:rsidRDefault="00F96E84" w:rsidP="00EB7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/>
          <w:iCs/>
          <w:sz w:val="24"/>
          <w:szCs w:val="24"/>
          <w:lang w:val="tt-RU"/>
        </w:rPr>
        <w:t>Грамматическая сторона речи</w:t>
      </w:r>
    </w:p>
    <w:p w:rsidR="00F96E84" w:rsidRPr="00F96E84" w:rsidRDefault="00F96E84" w:rsidP="00EB7C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Cs/>
          <w:sz w:val="24"/>
          <w:szCs w:val="24"/>
          <w:lang w:val="tt-RU"/>
        </w:rPr>
        <w:tab/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>Активные разряды самостоятельных частей речи.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Cs/>
          <w:sz w:val="24"/>
          <w:szCs w:val="24"/>
          <w:lang w:val="tt-RU"/>
        </w:rPr>
        <w:t>Имя существительное.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прилагательное.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Числительное.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Количественные и порядковые числительные (до 1000).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Наречие.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Разряды наречий:  наречия образа действия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тиз, акрын, җәяү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меры и степени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күп, аз, бераз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сравнения-уподобления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татарча, русча, зурларча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времени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иртәгә, бүген, җәен, кичен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места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анда, еракта, уңга, сулга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Местоимение.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Личные, вопросительные, указательные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бу, әнә, теге, менә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), определительные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(барлык, бөтен, үз, һәр),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неопределенные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(әллә кем, әллә нинди, ниндидер)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, отрицательные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(беркем, бернәрсә, һичкем)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местоимения.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Глагол. Изъявительное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Повелительное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F96E84" w:rsidRPr="00F96E84" w:rsidRDefault="00F96E84" w:rsidP="00EB7CD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Желательное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Формы 1 лица ед. и мн. числа глаголов желательного наклонения.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Условное наклонение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Аналитические глаголы,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выражающие начало, продолжение, завершение действия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(укый башлады, укып тора, укып бетерде)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(барасым килә)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, возможность/невозможность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(бара алам, бара алмыйм)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действия. 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Инфинитив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 модальными словами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(кирәк (түгел), тиеш (түгел), ярый (ярамый)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Причастие.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Формы причастий настоящего, прошедшего времени: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Деепричастие.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Формы деепричастий на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Служебные  части речи.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Послелоги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Послеложные слова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Союзы.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Собирательные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һәм, да – дә, та – тә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противительные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ләкин, тик, әмма, 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подчинительные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чөнки, әгәр.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Частицы: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, их правописание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Синтаксис. Типы предложений по цели высказывания: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Мин татарча беләм),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с именным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Безнең гаиләбез тату)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и составным глагольным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Мин укырга яратам)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BA7B86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кайчан-шунда (шул вакытта, шул чагында)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-гач/-гәч, -ганчы/-гәнче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кайда-шунда, кая-шунда, кайдан-шуннан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шуның өчен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синтетический тип придаточного причины, образованного с помощью послелога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өчен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шуңа күрә, шул сәбәпле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са/-сә;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B06040" w:rsidRDefault="004F6861" w:rsidP="00B06040">
      <w:pPr>
        <w:widowControl w:val="0"/>
        <w:tabs>
          <w:tab w:val="left" w:pos="2715"/>
          <w:tab w:val="righ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4F686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06040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B06040" w:rsidRPr="00F557F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</w:p>
    <w:p w:rsidR="00B06040" w:rsidRPr="00D76DA8" w:rsidRDefault="004F6861" w:rsidP="00D76DA8">
      <w:pPr>
        <w:widowControl w:val="0"/>
        <w:tabs>
          <w:tab w:val="left" w:pos="2715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B06040" w:rsidRPr="00F557F5" w:rsidTr="00F30762">
        <w:trPr>
          <w:trHeight w:val="276"/>
        </w:trPr>
        <w:tc>
          <w:tcPr>
            <w:tcW w:w="567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06040" w:rsidRPr="00F557F5" w:rsidTr="00F30762">
        <w:trPr>
          <w:trHeight w:val="276"/>
        </w:trPr>
        <w:tc>
          <w:tcPr>
            <w:tcW w:w="567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040" w:rsidRPr="00F557F5" w:rsidTr="00F30762">
        <w:tc>
          <w:tcPr>
            <w:tcW w:w="567" w:type="dxa"/>
          </w:tcPr>
          <w:p w:rsidR="00B06040" w:rsidRPr="00F557F5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B06040" w:rsidRPr="00B06040" w:rsidRDefault="00A152DC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жизнь.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в школе.</w:t>
            </w:r>
          </w:p>
          <w:p w:rsidR="00B06040" w:rsidRDefault="00B06040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BE3A5E" w:rsidRPr="00BE3A5E" w:rsidRDefault="00BE3A5E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Имя существительное.</w:t>
            </w:r>
          </w:p>
          <w:p w:rsidR="00BE3A5E" w:rsidRPr="00B06040" w:rsidRDefault="00BE3A5E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Нарицательные и собственные имена существительные. Изменение существительных по падежам и принадлежности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2754A"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присоединения аффиксов к существительным.</w:t>
            </w:r>
          </w:p>
          <w:p w:rsidR="00B06040" w:rsidRPr="0042754A" w:rsidRDefault="00BE3A5E" w:rsidP="0042754A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Настоящее время глагола. Спряжение глагола в утвердительной и отрицательной формах.Союзы</w:t>
            </w:r>
            <w:r w:rsidRPr="00BE3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Собирательные союзы: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противительные союзы: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ләкин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; подчинительные союзы: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чөнки</w:t>
            </w:r>
            <w:r w:rsidRPr="00BE3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Активные лексические единицы в пределах тем общения, предусмотр</w:t>
            </w:r>
            <w:r w:rsidR="00EC382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енных программой.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Простые устойчивые выражения. Общая лексика для татарского и русского языко</w:t>
            </w:r>
            <w:r w:rsid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в. Заимствованные слова.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Наиболее продуктивные словообразовательные аффиксы. Многозначные слова. Образцы татарского речевого этикета – клише (обращение, выражение просьбы, предложение, отказ от предложения, извинение, выражение желания, согласие, несогласие, выражение удивления, выражение недовольства, выражение благодарности и уважения).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06040" w:rsidRPr="00F557F5" w:rsidTr="00F30762">
        <w:tc>
          <w:tcPr>
            <w:tcW w:w="567" w:type="dxa"/>
          </w:tcPr>
          <w:p w:rsidR="00B06040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B06040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 – помощн</w:t>
            </w:r>
            <w:r w:rsidR="00A152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 в домашних делах.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Я-дома помощник.</w:t>
            </w: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</w:t>
            </w:r>
            <w:r w:rsid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Режим дня.</w:t>
            </w: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Покупки в магазине продуктов, о</w:t>
            </w:r>
            <w:r w:rsidR="008918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дежды.</w:t>
            </w:r>
          </w:p>
          <w:p w:rsidR="00BE3A5E" w:rsidRPr="00BE3A5E" w:rsidRDefault="00BE3A5E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.Инфинитивс модальными словами </w:t>
            </w:r>
            <w:r w:rsidRPr="00BE3A5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слова: алдында, артында, астында, өстендә, эчендә, янында. Функции послелогов и послеложных слов в предложении.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6040" w:rsidRPr="00F557F5" w:rsidTr="00F30762">
        <w:tc>
          <w:tcPr>
            <w:tcW w:w="567" w:type="dxa"/>
          </w:tcPr>
          <w:p w:rsidR="00B06040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BE3A5E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 w:rsidR="00A152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друзьями весело.</w:t>
            </w:r>
          </w:p>
          <w:p w:rsidR="00BE3A5E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BE3A5E" w:rsidRPr="00BE3A5E" w:rsidRDefault="00BE3A5E" w:rsidP="00C803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</w:t>
            </w:r>
            <w:r w:rsidRPr="00BE3A5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Союз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чөнки.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 Особенности ударения в глаго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лах повелительного наклонения. 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00364" w:rsidRPr="00F557F5" w:rsidTr="00F30762">
        <w:tc>
          <w:tcPr>
            <w:tcW w:w="567" w:type="dxa"/>
          </w:tcPr>
          <w:p w:rsidR="00300364" w:rsidRDefault="0034131C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300364" w:rsidRDefault="003B7B65" w:rsidP="00EC38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Наши четвероногие друзья.</w:t>
            </w:r>
          </w:p>
          <w:p w:rsidR="003B7B65" w:rsidRDefault="0042754A" w:rsidP="00EC3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Наши четвероногие и пернатые друзья.  </w:t>
            </w:r>
            <w:r w:rsidR="003B7B65" w:rsidRPr="003B7B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Их пароды, внешность</w:t>
            </w:r>
            <w:r w:rsidR="003B7B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2754A" w:rsidRPr="003B7B65" w:rsidRDefault="0042754A" w:rsidP="004275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 Особенности ударения в глаголах повелительного наклонения.</w:t>
            </w:r>
          </w:p>
        </w:tc>
        <w:tc>
          <w:tcPr>
            <w:tcW w:w="1418" w:type="dxa"/>
          </w:tcPr>
          <w:p w:rsidR="00300364" w:rsidRPr="00F557F5" w:rsidRDefault="009F1B3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32BF" w:rsidRPr="00A332BF" w:rsidTr="00F30762">
        <w:tc>
          <w:tcPr>
            <w:tcW w:w="567" w:type="dxa"/>
          </w:tcPr>
          <w:p w:rsidR="00A332BF" w:rsidRPr="00A332BF" w:rsidRDefault="003B7B65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A332BF" w:rsidRDefault="008918CB" w:rsidP="00EC3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здоровье. </w:t>
            </w:r>
            <w:r w:rsidR="003B7B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любим спорт.</w:t>
            </w:r>
          </w:p>
          <w:p w:rsidR="00EC382E" w:rsidRDefault="008918CB" w:rsidP="00EC382E">
            <w:pPr>
              <w:spacing w:after="0" w:line="240" w:lineRule="auto"/>
              <w:jc w:val="both"/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летние виды спорта.</w:t>
            </w:r>
          </w:p>
          <w:p w:rsidR="00EC382E" w:rsidRPr="00EC382E" w:rsidRDefault="00EC382E" w:rsidP="004344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C382E">
              <w:rPr>
                <w:rFonts w:ascii="Times New Roman" w:hAnsi="Times New Roman"/>
                <w:sz w:val="24"/>
                <w:szCs w:val="24"/>
                <w:lang w:val="tt-RU"/>
              </w:rPr>
              <w:t>Частицы: ( -мы/-ме, бик, түгел, тагын, әле, -чы/-че, гына/генә, кына/кенә), их правописание.</w:t>
            </w:r>
          </w:p>
        </w:tc>
        <w:tc>
          <w:tcPr>
            <w:tcW w:w="1418" w:type="dxa"/>
          </w:tcPr>
          <w:p w:rsidR="00A332BF" w:rsidRPr="00A332BF" w:rsidRDefault="003B7B65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06040" w:rsidRDefault="003F54A9" w:rsidP="00B06040">
      <w:pPr>
        <w:pStyle w:val="Default"/>
        <w:jc w:val="both"/>
        <w:rPr>
          <w:b/>
          <w:bCs/>
        </w:rPr>
      </w:pPr>
      <w:r>
        <w:rPr>
          <w:b/>
          <w:bCs/>
        </w:rPr>
        <w:t>Резерв-3</w:t>
      </w:r>
      <w:r w:rsidR="003B7B65">
        <w:rPr>
          <w:b/>
          <w:bCs/>
        </w:rPr>
        <w:t>часов</w:t>
      </w:r>
    </w:p>
    <w:p w:rsidR="003B7B65" w:rsidRPr="00A332BF" w:rsidRDefault="003B7B65" w:rsidP="00B06040">
      <w:pPr>
        <w:pStyle w:val="Default"/>
        <w:jc w:val="both"/>
        <w:rPr>
          <w:b/>
          <w:bCs/>
        </w:rPr>
      </w:pPr>
    </w:p>
    <w:p w:rsidR="0034131C" w:rsidRPr="004344C0" w:rsidRDefault="003B7B65" w:rsidP="0034131C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344C0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34131C" w:rsidRPr="00F557F5" w:rsidTr="008918CB">
        <w:trPr>
          <w:trHeight w:val="276"/>
        </w:trPr>
        <w:tc>
          <w:tcPr>
            <w:tcW w:w="567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4131C" w:rsidRPr="00F557F5" w:rsidTr="008918CB">
        <w:trPr>
          <w:trHeight w:val="276"/>
        </w:trPr>
        <w:tc>
          <w:tcPr>
            <w:tcW w:w="567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31C" w:rsidRPr="00F557F5" w:rsidTr="008918CB">
        <w:tc>
          <w:tcPr>
            <w:tcW w:w="567" w:type="dxa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34131C" w:rsidRPr="00B06040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жизнь.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Начинается новый учебный год</w:t>
            </w:r>
          </w:p>
          <w:p w:rsidR="0034131C" w:rsidRDefault="0034131C" w:rsidP="00891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8A31F1" w:rsidRDefault="008A31F1" w:rsidP="008A3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существительное. 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Изменение существительных по падежам и принадлежности. Порядок присоединения аффиксов к существительным.</w:t>
            </w:r>
          </w:p>
          <w:p w:rsidR="008A31F1" w:rsidRPr="008918CB" w:rsidRDefault="008A31F1" w:rsidP="008A3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 Личные, вопросительные, указательные (бу, әнә, теге, менә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).С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ловообразовательные аффиксы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.Словари.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распространенное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нераспространенное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предложение.Послелоги: белән, турында, өчен, кебек кадәр, соң, аша. Употребление послелогов с существительными и местоимениями.Глагол. Изъявительное наклонение. Настоящеевремя глагола. Спряжение глагола в утвердительной и отрицательной формах.Повелительное наклонение.  Формы 2 и 3 лица ед. и мн.числа глагола повелительного наклонения.</w:t>
            </w:r>
          </w:p>
        </w:tc>
        <w:tc>
          <w:tcPr>
            <w:tcW w:w="1418" w:type="dxa"/>
          </w:tcPr>
          <w:p w:rsidR="0034131C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4131C" w:rsidRPr="00F557F5" w:rsidTr="008918CB">
        <w:tc>
          <w:tcPr>
            <w:tcW w:w="567" w:type="dxa"/>
          </w:tcPr>
          <w:p w:rsidR="0034131C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8918CB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 – помощн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 в домашних делах.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Я-дома помощник.</w:t>
            </w:r>
          </w:p>
          <w:p w:rsidR="0034131C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 Покупки в магазине продуктов, о</w:t>
            </w:r>
            <w:r w:rsid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дежды. </w:t>
            </w:r>
          </w:p>
          <w:p w:rsidR="008A31F1" w:rsidRPr="008A31F1" w:rsidRDefault="008A31F1" w:rsidP="0089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Глагол.Условное наклонение. Спряжение глаголов условного наклонения в утвердительной и отрицательной формах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слова.</w:t>
            </w:r>
            <w:r w:rsidR="00BD18A3"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Простые устойчивые выражения</w:t>
            </w:r>
            <w:r w:rsid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(глагол+ала).</w:t>
            </w:r>
            <w:r w:rsidR="00BD18A3"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Аналитические глаголы, выражающие начало, продолжение, завершение действия (укый башлады, укып тора, укып бетерде); аналитические формы, выражающие желание (барасым килә), возможность/невозможность (бара алам, бара алмыйм).</w:t>
            </w:r>
          </w:p>
        </w:tc>
        <w:tc>
          <w:tcPr>
            <w:tcW w:w="1418" w:type="dxa"/>
          </w:tcPr>
          <w:p w:rsidR="0034131C" w:rsidRPr="00F557F5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131C" w:rsidRPr="00F557F5" w:rsidTr="008918CB">
        <w:tc>
          <w:tcPr>
            <w:tcW w:w="567" w:type="dxa"/>
          </w:tcPr>
          <w:p w:rsidR="0034131C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34131C" w:rsidRDefault="0034131C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FD2F4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друзьями весело.</w:t>
            </w:r>
          </w:p>
          <w:p w:rsidR="0034131C" w:rsidRDefault="0034131C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BD18A3" w:rsidRPr="00BD18A3" w:rsidRDefault="00BD18A3" w:rsidP="00C803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      </w:r>
            <w:r w:rsidR="00C803A5" w:rsidRPr="00C80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наклонения.Предложения с сочинительными и подчинительными союзами.</w:t>
            </w:r>
            <w:r w:rsidR="00C80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Антонимы.</w:t>
            </w:r>
          </w:p>
        </w:tc>
        <w:tc>
          <w:tcPr>
            <w:tcW w:w="1418" w:type="dxa"/>
          </w:tcPr>
          <w:p w:rsidR="0034131C" w:rsidRDefault="00FA4992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Pr="00F557F5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F43" w:rsidRPr="00F557F5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FD2F43" w:rsidRPr="002F12CC" w:rsidRDefault="00FD2F43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D2F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Моя родная земля- Татарстан.</w:t>
            </w:r>
          </w:p>
          <w:p w:rsidR="00FD2F43" w:rsidRPr="002F12CC" w:rsidRDefault="00FD2F43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FD2F43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Имя существительное. Изменение существительных по падежам и принадлежности. Порядок присоединения аффиксов к существительным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D2F43" w:rsidRPr="00EB7BA2" w:rsidRDefault="00EB7BA2" w:rsidP="00EB7BA2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D2F43" w:rsidRPr="00F557F5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FD2F43" w:rsidRPr="002F12CC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Природа и мы. </w:t>
            </w:r>
          </w:p>
          <w:p w:rsidR="00FD2F43" w:rsidRDefault="00FD2F43" w:rsidP="004344C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Природа Татарстана. Времена года.  П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роблемы</w:t>
            </w: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Наши четвероногие и пернатые друзья.  </w:t>
            </w:r>
          </w:p>
          <w:p w:rsidR="00FD2F43" w:rsidRPr="00EB7BA2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Будущее определенное время глагола. Спряжение глагола в утвердительной и отрицательной формах.</w:t>
            </w:r>
            <w:r w:rsidR="00EC382E" w:rsidRPr="00EC382E">
              <w:rPr>
                <w:rFonts w:ascii="Times New Roman" w:hAnsi="Times New Roman"/>
                <w:sz w:val="24"/>
                <w:szCs w:val="24"/>
                <w:lang w:val="tt-RU"/>
              </w:rPr>
              <w:t>Послелоги: белән, турында, өчен, кебек кадәр, соң, аша. Употребление послелогов с существительными и местоимениями.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2F43" w:rsidRPr="00A332BF" w:rsidTr="008918CB">
        <w:tc>
          <w:tcPr>
            <w:tcW w:w="567" w:type="dxa"/>
          </w:tcPr>
          <w:p w:rsidR="00FD2F43" w:rsidRPr="00A332BF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FD2F43" w:rsidRPr="002F12CC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Спорт и здоровье. В здоровом теле-здоровый дух.</w:t>
            </w:r>
          </w:p>
          <w:p w:rsidR="00FD2F43" w:rsidRDefault="00FD2F43" w:rsidP="004344C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 и летние виды спорта. Спортивные праздники в школе. Занятие спортом. Вредные привычки. У врача.</w:t>
            </w:r>
          </w:p>
          <w:p w:rsidR="00EB7BA2" w:rsidRPr="002F12CC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Конструкция инфинитив + яратам. Имя действия. Условное наклонение. Спряжение глаголов условного наклонения в утвердительной и отрицательной формах</w:t>
            </w:r>
            <w:r w:rsidRPr="00EB7BA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418" w:type="dxa"/>
          </w:tcPr>
          <w:p w:rsidR="00FD2F43" w:rsidRPr="00A332BF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2F43" w:rsidRPr="00A332BF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796" w:type="dxa"/>
          </w:tcPr>
          <w:p w:rsidR="00FD2F43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Светофор – мой друг.</w:t>
            </w:r>
          </w:p>
          <w:p w:rsidR="00FD2F43" w:rsidRDefault="002F2A1F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Правила</w:t>
            </w:r>
            <w:r w:rsidR="00FD2F43" w:rsidRP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дорожного движения.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Сигналы с</w:t>
            </w:r>
            <w:r w:rsid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ветофор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</w:t>
            </w:r>
          </w:p>
          <w:p w:rsidR="00EB7BA2" w:rsidRPr="00FD2F43" w:rsidRDefault="00EB7BA2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инфинитив + ярамый.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B597F" w:rsidRDefault="003F54A9" w:rsidP="00FB59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8918CB" w:rsidRPr="00FB597F" w:rsidRDefault="00FA4992" w:rsidP="00FB59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992">
        <w:rPr>
          <w:rFonts w:ascii="Times New Roman" w:hAnsi="Times New Roman" w:cs="Times New Roman"/>
          <w:b/>
          <w:sz w:val="24"/>
          <w:szCs w:val="24"/>
          <w:lang w:val="tt-RU"/>
        </w:rPr>
        <w:t>7</w:t>
      </w:r>
      <w:r w:rsidR="00FB597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4344C0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8918CB" w:rsidRPr="00F557F5" w:rsidRDefault="00FB597F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918CB"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4344C0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4344C0">
        <w:tc>
          <w:tcPr>
            <w:tcW w:w="567" w:type="dxa"/>
          </w:tcPr>
          <w:p w:rsidR="004344C0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18CB" w:rsidRPr="004344C0" w:rsidRDefault="004344C0" w:rsidP="00434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8918CB" w:rsidRPr="00B06040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</w:t>
            </w:r>
            <w:r w:rsidR="00FA499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жизнь. Знание и жизнь</w:t>
            </w:r>
          </w:p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  <w:r w:rsidR="00FA49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дневник.</w:t>
            </w:r>
          </w:p>
          <w:p w:rsidR="00FB597F" w:rsidRPr="008918CB" w:rsidRDefault="002F2A1F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существительное.Изменение существительных по падежам и принадлежности. Порядок присоединения аффиксов к существительным.Деепричастие. Формы деепричастий на -ып/-еп/-п; -гач/-гәч, -кач/-кәч; -ганчы/-гәнче, -канчы/-кәнче.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</w:t>
            </w:r>
            <w:r w:rsidR="00EB7C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гола.</w:t>
            </w: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</w:p>
        </w:tc>
        <w:tc>
          <w:tcPr>
            <w:tcW w:w="1418" w:type="dxa"/>
          </w:tcPr>
          <w:p w:rsidR="008918CB" w:rsidRPr="00F557F5" w:rsidRDefault="00C0407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918CB" w:rsidRPr="00F557F5" w:rsidTr="00FB597F">
        <w:trPr>
          <w:trHeight w:val="416"/>
        </w:trPr>
        <w:tc>
          <w:tcPr>
            <w:tcW w:w="567" w:type="dxa"/>
          </w:tcPr>
          <w:p w:rsidR="004344C0" w:rsidRDefault="00FA4992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B7CDB" w:rsidRDefault="004344C0" w:rsidP="00434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8CB" w:rsidRPr="00EB7CDB" w:rsidRDefault="008918C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Отдых. </w:t>
            </w:r>
            <w:r w:rsidR="00FA499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вместе отдыхаем.</w:t>
            </w:r>
          </w:p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03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Свободное время: умение проводить его с пользой или   привязанность к компьютеру. Различные способы виртуального общения. Выходные дни. Места отдыха (кино,театр, парк, кафе и т.д.) Просмотр фильмов, их герои. Интерес к музыке и изобразительному искусс</w:t>
            </w:r>
            <w:r w:rsidR="00FA49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тву, театру и кино.</w:t>
            </w:r>
          </w:p>
          <w:p w:rsidR="002F2A1F" w:rsidRPr="002F2A1F" w:rsidRDefault="002F2A1F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Причастие. Формы причастий настоящего, прошедшего времени:-учы/-үче; -а/-ә,-ый/-и торган; -ган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/-гән,-кан/-кән. Б</w:t>
            </w: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удущее определенное, будущее неопределенное время глагола. Спряжение глагола в утвердительной и отрицательной формах.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члены предложения.Т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ире между подлежащим и сказуемым.Простое распространенное предложение.Союзы. Собирательные союзы: һәм, да – дә, та – тә; противительные союзы: ләкин, тик, әмма, ә; подчинительные союзы: чөнки, әгәр.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слова.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действия.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Производные существи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тельные.Изменение существительных по падежам и принадлежности. Порядок присоединения аффиксов к существительным.</w:t>
            </w:r>
          </w:p>
        </w:tc>
        <w:tc>
          <w:tcPr>
            <w:tcW w:w="1418" w:type="dxa"/>
          </w:tcPr>
          <w:p w:rsidR="00EB7CDB" w:rsidRDefault="00C0407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8CB" w:rsidRPr="00EB7CDB" w:rsidRDefault="008918C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EB7CDB">
        <w:trPr>
          <w:trHeight w:val="1701"/>
        </w:trPr>
        <w:tc>
          <w:tcPr>
            <w:tcW w:w="567" w:type="dxa"/>
          </w:tcPr>
          <w:p w:rsidR="008918CB" w:rsidRDefault="00FA4992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8918CB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Старшие и мы. </w:t>
            </w:r>
          </w:p>
          <w:p w:rsidR="008918CB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32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Взаимоотношения старших и младших в семье. Уважительное отношение к старшим.</w:t>
            </w:r>
          </w:p>
          <w:p w:rsidR="00A6658C" w:rsidRPr="00A6658C" w:rsidRDefault="00A6658C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</w:t>
            </w:r>
            <w:r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действия.Частицы: ( -мы/-ме, бик, түгел, тагын, әле, -чы/-че, гына/генә, кына/кенә), их правописание.</w:t>
            </w:r>
            <w:r w:rsid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 Личные и вопросительные местоимения.</w:t>
            </w:r>
          </w:p>
        </w:tc>
        <w:tc>
          <w:tcPr>
            <w:tcW w:w="1418" w:type="dxa"/>
          </w:tcPr>
          <w:p w:rsidR="008918CB" w:rsidRPr="00F557F5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918CB" w:rsidRPr="00A332BF" w:rsidTr="00EB7CDB">
        <w:trPr>
          <w:trHeight w:val="2252"/>
        </w:trPr>
        <w:tc>
          <w:tcPr>
            <w:tcW w:w="567" w:type="dxa"/>
          </w:tcPr>
          <w:p w:rsidR="008918CB" w:rsidRDefault="00C0407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2F2A1F" w:rsidRDefault="002F2A1F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живем в Татарстане.</w:t>
            </w:r>
          </w:p>
          <w:p w:rsidR="008918CB" w:rsidRDefault="00C0407B" w:rsidP="003B5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</w:t>
            </w:r>
          </w:p>
          <w:p w:rsidR="008918CB" w:rsidRPr="003B5160" w:rsidRDefault="003B5160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наклонения.Образцы татар</w:t>
            </w:r>
            <w:r w:rsidR="00EB7C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ского речевого этикета.</w:t>
            </w:r>
          </w:p>
        </w:tc>
        <w:tc>
          <w:tcPr>
            <w:tcW w:w="1418" w:type="dxa"/>
          </w:tcPr>
          <w:p w:rsidR="008918CB" w:rsidRPr="00A332BF" w:rsidRDefault="00C0407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EB7CDB" w:rsidRDefault="003F54A9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часов</w:t>
      </w:r>
    </w:p>
    <w:p w:rsidR="008918CB" w:rsidRPr="003B5160" w:rsidRDefault="006F3B88" w:rsidP="008918CB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B5160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</w:t>
      </w:r>
      <w:r w:rsidR="008918CB" w:rsidRPr="003B5160"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8918CB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8918CB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8918CB">
        <w:tc>
          <w:tcPr>
            <w:tcW w:w="567" w:type="dxa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8918CB" w:rsidRPr="00B06040" w:rsidRDefault="008918CB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</w:t>
            </w:r>
            <w:r w:rsidR="006F3B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жизнь. Кто много читает, тот много знает</w:t>
            </w:r>
          </w:p>
          <w:p w:rsidR="008918CB" w:rsidRDefault="008918CB" w:rsidP="00891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D76DA8" w:rsidRPr="00D76DA8" w:rsidRDefault="00D76DA8" w:rsidP="00D76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успеваемости.Мой дневник.</w:t>
            </w:r>
          </w:p>
          <w:p w:rsidR="00D76DA8" w:rsidRPr="008918CB" w:rsidRDefault="00D76DA8" w:rsidP="00D76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существительное.Изменение существительных по падежам и принадлежности. Порядок присоединения аффиксов к существительным. Деепричастие. Формы деепричастий на -ып/-еп/-п; -гач/-гәч, -кач/-кәч; -ганчы/-гәнче, -канчы/-кәнче.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 Повелительное наклонение.  Формы 2 и 3 лица ед. и мн.числа глагола повелительного наклонения. </w:t>
            </w:r>
            <w:r w:rsidR="00024C06"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Спряжение глаголов условного наклонения в утвердительной и отрицательной формах. </w:t>
            </w: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Типы предложений по цели высказывания: 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(Мин татарча беләм), с именным сказуемым (Безнең гаиләбез тату) и составным глагольным сказуемым (Мин укырга яратам). Простое распространенное предложение. Предложение с однородными членами. Предложения с сочинительными и подчинительными союзами.</w:t>
            </w:r>
          </w:p>
        </w:tc>
        <w:tc>
          <w:tcPr>
            <w:tcW w:w="1418" w:type="dxa"/>
          </w:tcPr>
          <w:p w:rsidR="008918CB" w:rsidRPr="00F557F5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918CB" w:rsidRPr="00F557F5" w:rsidTr="008918CB">
        <w:tc>
          <w:tcPr>
            <w:tcW w:w="567" w:type="dxa"/>
          </w:tcPr>
          <w:p w:rsidR="008918CB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8918CB" w:rsidRDefault="008918CB" w:rsidP="004344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6F3B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и мои ровесники.</w:t>
            </w:r>
          </w:p>
          <w:p w:rsidR="008918CB" w:rsidRDefault="008918CB" w:rsidP="00434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024C06" w:rsidRPr="00024C06" w:rsidRDefault="00024C06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прилагательных. Производные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Антонимы.</w:t>
            </w:r>
            <w:r w:rsidR="0042754A"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Синонимы. Антонимы. Омонимы. Способы словообразования: производные, парные, сложные и составные слова. </w:t>
            </w:r>
            <w:r w:rsid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Вводные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слова.Словообразовательные окончания.Имя действия.</w:t>
            </w: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Причастие. Формы причастий настоящего, прошедшего времени:-учы/-үче; -а/-ә,-ый/-и торган; -ган/-гән,-кан/-кән.Местоимение. Личные, вопросительные, указательные (бу, әнә, теге, менә), определительные (барлык, бөтен, үз, һәр), неопределенные (әллә кем, әллә нинди, ниндидер), отрицательные (беркем, бернәрсә, һичкем) местоимения.</w:t>
            </w:r>
          </w:p>
        </w:tc>
        <w:tc>
          <w:tcPr>
            <w:tcW w:w="1418" w:type="dxa"/>
          </w:tcPr>
          <w:p w:rsidR="008918CB" w:rsidRPr="00F557F5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Default="004344C0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8918CB" w:rsidRPr="002F12CC" w:rsidRDefault="008918CB" w:rsidP="00024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Природа и мы. </w:t>
            </w:r>
          </w:p>
          <w:p w:rsidR="008918CB" w:rsidRPr="002F12CC" w:rsidRDefault="008918CB" w:rsidP="00024C06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:rsidR="00024C06" w:rsidRPr="00024C06" w:rsidRDefault="00024C06" w:rsidP="004D5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члены предложения.Послелоги: белән, турында, өчен, кебек кадәр, соң, аша. Употребление послелогов с существительными и местоимениями.</w:t>
            </w:r>
          </w:p>
          <w:p w:rsidR="008918CB" w:rsidRPr="00024C06" w:rsidRDefault="00024C06" w:rsidP="004D5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слова: алдында, артында, астында, өстендә, эчендә, янында. Функции послелогов и послеложных слов в предложении.Местоимение. Личные, вопросительные, указательные (бу, әнә, теге, менә), определительные (барлык, бөтен, үз, һәр), неопределенные (әллә кем,</w:t>
            </w:r>
            <w:r w:rsid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әллә нинди, ниндидер) </w:t>
            </w: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местоимения.</w:t>
            </w:r>
            <w:r w:rsidR="004D557E" w:rsidRP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наклонение. Спряжение глаголов условного наклонения в утвердительной и отрицательной формах</w:t>
            </w:r>
            <w:r w:rsid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557E" w:rsidRP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Союзы. Собирательные союзы: һәм, да – дә, та – тә; противительные союзы: ләкин, тик, әмма, ә; подчинительные союзы: чөнки, әгәр.</w:t>
            </w:r>
          </w:p>
        </w:tc>
        <w:tc>
          <w:tcPr>
            <w:tcW w:w="1418" w:type="dxa"/>
          </w:tcPr>
          <w:p w:rsidR="008918CB" w:rsidRPr="00A332BF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Default="004344C0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8918CB" w:rsidRPr="002F12CC" w:rsidRDefault="008918CB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8918CB" w:rsidRDefault="008918CB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4D557E" w:rsidRPr="004D557E" w:rsidRDefault="0042754A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/>
                <w:sz w:val="24"/>
                <w:szCs w:val="24"/>
                <w:lang w:val="tt-RU"/>
              </w:rPr>
              <w:t>Активные разряды самостоятельных частей речи.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Числительное. Количественные и порядковые числительные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Утвердительные и отрицательные предложения. Простое предложение с простым глагольн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ым сказуемым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с именным 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сказуемым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составным глагольн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ым сказуемым.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Простое распространенное предложение. Предложение с однородными членами. Предложения с сочинительными и подчинительными союзами.</w:t>
            </w:r>
          </w:p>
          <w:p w:rsidR="008918CB" w:rsidRPr="002F12CC" w:rsidRDefault="008918CB" w:rsidP="008918C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8918CB" w:rsidRPr="00A332BF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918CB" w:rsidRPr="003F54A9" w:rsidRDefault="003F54A9" w:rsidP="003F5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 w:rsidRP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="004D557E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="008918CB" w:rsidRPr="004D557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8918CB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8918CB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6F4" w:rsidRPr="00A332BF" w:rsidTr="008918CB">
        <w:tc>
          <w:tcPr>
            <w:tcW w:w="567" w:type="dxa"/>
          </w:tcPr>
          <w:p w:rsidR="000876F4" w:rsidRP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6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0876F4" w:rsidRPr="000876F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76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Республика Татарстан.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живём в Татарстане.</w:t>
            </w:r>
          </w:p>
          <w:p w:rsidR="000876F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76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0876F4" w:rsidRPr="000876F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предложения.Сложноподчиненные предложения времени, образованные с помощью парных относительных слов: кайчан-шунда (шул вакытта, шул чагында); синтетический тип придаточного времени, образованного с помощью форм деепричастия с аффиксами:-гач/-гәч, -ганчы/-гәнче; аналитический тип придаточного места, образованного с помощью парных относительных слов кайда-шунда, кая-шунда, кайдан-шуннан; аналитический тип придаточного цели, образованного с помощью одинарного относительного слова   шуның өчен; синтетический тип придаточного причины, образованного с помощью послелога  өчен; аналитический тип придаточного причины, образованного с помощью одинарных относительных слов шуңа күрә</w:t>
            </w:r>
            <w:r w:rsidR="00FB59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шул сәбәпле.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876F4" w:rsidRPr="00A332BF" w:rsidTr="008918CB">
        <w:tc>
          <w:tcPr>
            <w:tcW w:w="567" w:type="dxa"/>
          </w:tcPr>
          <w:p w:rsidR="000876F4" w:rsidRP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0876F4" w:rsidRPr="00F90C7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Выбор профессии.</w:t>
            </w:r>
          </w:p>
          <w:p w:rsidR="000876F4" w:rsidRPr="00F90C7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Проблема выбора профессии. Новые профессии. Потребность в профессиях на рынке труда. Пофессиональные учебные заведения.</w:t>
            </w:r>
          </w:p>
          <w:p w:rsidR="00F90C74" w:rsidRPr="00F90C7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Словообразовательные окончания.Сложноподчиненные предложения.</w:t>
            </w:r>
            <w:r w:rsidRPr="00F90C74">
              <w:rPr>
                <w:rFonts w:ascii="Times New Roman" w:hAnsi="Times New Roman" w:cs="Times New Roman"/>
              </w:rPr>
              <w:t xml:space="preserve"> П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ридаточные подлежащные и придаточные сказуемные предложения. </w:t>
            </w:r>
          </w:p>
          <w:p w:rsidR="00F90C74" w:rsidRPr="00F90C7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Сложноподчиненные предложения времени, образованные с помощью парных относительных слов: кайчан-шунда (шул вакытта, шул чагында); синтетический тип придаточного времени, образованного с помощью форм деепричастия с аффиксами:-гач/-гәч, -ганчы/-гәнче; аналитический тип придаточного места, образованного с помощью парных относительных слов кайда-шунда, кая-шунда, кайдан-шуннан; аналитический тип придаточного цели, образованного с помощью одинарного относительного слова   шуның өчен; синтетический тип придаточного причины, образованного с помощью послелога  өчен; аналитический тип придаточного причины, образованного с помощью одинарных относительных слов шуңа күрә, шул сәбәпле; синтетический тип придаточного условия, образованного с помощью глаголов условного наклонения с аффиксом -са/-сә; синтетический тип придаточного уступки, образованного с помощью глаголов уступительной модальности.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Pr="00A332BF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8918CB" w:rsidRPr="002F12CC" w:rsidRDefault="008918CB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здоровье. </w:t>
            </w:r>
          </w:p>
          <w:p w:rsidR="008918CB" w:rsidRDefault="008918CB" w:rsidP="000876F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 и летние виды спорта. Спортивные праздники в школе. Занятие спортом. Вредные привычки. У врача.</w:t>
            </w:r>
            <w:r w:rsidR="0042754A" w:rsidRPr="004275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Знаменитые татарские спортсмены. Международный  спорт.  </w:t>
            </w:r>
          </w:p>
          <w:p w:rsidR="00224CAC" w:rsidRPr="00224CAC" w:rsidRDefault="00224CAC" w:rsidP="000876F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4CAC">
              <w:rPr>
                <w:rFonts w:ascii="Times New Roman" w:hAnsi="Times New Roman"/>
                <w:sz w:val="24"/>
                <w:szCs w:val="24"/>
                <w:lang w:val="tt-RU"/>
              </w:rPr>
              <w:t>Инфинитив 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модальными словами.</w:t>
            </w:r>
          </w:p>
        </w:tc>
        <w:tc>
          <w:tcPr>
            <w:tcW w:w="1418" w:type="dxa"/>
          </w:tcPr>
          <w:p w:rsidR="000876F4" w:rsidRDefault="000876F4" w:rsidP="000876F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8918CB" w:rsidRPr="000876F4" w:rsidRDefault="008918CB" w:rsidP="000876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6F4" w:rsidRPr="00A332BF" w:rsidTr="008918CB">
        <w:tc>
          <w:tcPr>
            <w:tcW w:w="567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0876F4" w:rsidRDefault="000876F4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Никто не забыт, ничто не забыто.</w:t>
            </w:r>
          </w:p>
          <w:p w:rsidR="000876F4" w:rsidRDefault="000876F4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Татарстан в годы Великой Отечественной войны.М.Джалиль “Моабитские тетради”. 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Дружба 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Джалиля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А.Алиш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90C74"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Герой Со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ветского Союза М. Сыртланова и Г.</w:t>
            </w:r>
            <w:r w:rsidR="00F90C74"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Гафиятуллин.</w:t>
            </w:r>
            <w:r w:rsid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Победы.</w:t>
            </w:r>
          </w:p>
          <w:p w:rsidR="00224CAC" w:rsidRPr="00F90C74" w:rsidRDefault="00224CAC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наклонение. Спряжение глаголов условного наклонения в утвердительной и отрицательной формах.Средства связи в предложении. Постпозиция сказуемого в повествовательном предложении. Наиболее активные типы сложноподчиненных предложений. Особенности расположения синтетических придаточных предложений перед главным предложением.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18CB" w:rsidRPr="00A332BF" w:rsidRDefault="008918CB" w:rsidP="008918CB">
      <w:pPr>
        <w:pStyle w:val="Default"/>
        <w:jc w:val="both"/>
        <w:rPr>
          <w:b/>
          <w:bCs/>
        </w:rPr>
      </w:pPr>
    </w:p>
    <w:p w:rsidR="00F96E84" w:rsidRPr="00FB597F" w:rsidRDefault="003F54A9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 w:rsidRP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часа</w:t>
      </w:r>
    </w:p>
    <w:sectPr w:rsidR="00F96E84" w:rsidRPr="00FB597F" w:rsidSect="0037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E1F"/>
    <w:multiLevelType w:val="hybridMultilevel"/>
    <w:tmpl w:val="A86E20F2"/>
    <w:lvl w:ilvl="0" w:tplc="3646A58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50358"/>
    <w:multiLevelType w:val="hybridMultilevel"/>
    <w:tmpl w:val="C0CE2DCC"/>
    <w:lvl w:ilvl="0" w:tplc="79A415E8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2B66D4"/>
    <w:multiLevelType w:val="hybridMultilevel"/>
    <w:tmpl w:val="F65EF8F4"/>
    <w:lvl w:ilvl="0" w:tplc="5590D7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9B2CC4"/>
    <w:multiLevelType w:val="hybridMultilevel"/>
    <w:tmpl w:val="0D90A830"/>
    <w:lvl w:ilvl="0" w:tplc="75966196">
      <w:numFmt w:val="bullet"/>
      <w:lvlText w:val="-"/>
      <w:lvlJc w:val="left"/>
      <w:pPr>
        <w:ind w:left="13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>
    <w:nsid w:val="2E012B70"/>
    <w:multiLevelType w:val="hybridMultilevel"/>
    <w:tmpl w:val="4A80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F30797"/>
    <w:multiLevelType w:val="hybridMultilevel"/>
    <w:tmpl w:val="B866CB34"/>
    <w:lvl w:ilvl="0" w:tplc="2ED62E30">
      <w:start w:val="1"/>
      <w:numFmt w:val="decimal"/>
      <w:lvlText w:val="%1."/>
      <w:lvlJc w:val="left"/>
      <w:pPr>
        <w:ind w:left="720" w:hanging="360"/>
      </w:pPr>
      <w:rPr>
        <w:rFonts w:ascii="SL_Times New Roman" w:eastAsia="Calibri" w:hAnsi="SL_Times New Roman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7355A"/>
    <w:multiLevelType w:val="hybridMultilevel"/>
    <w:tmpl w:val="BCEC33BE"/>
    <w:lvl w:ilvl="0" w:tplc="E5D4712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D547B"/>
    <w:multiLevelType w:val="hybridMultilevel"/>
    <w:tmpl w:val="FC304512"/>
    <w:lvl w:ilvl="0" w:tplc="D818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5A035CC0"/>
    <w:multiLevelType w:val="hybridMultilevel"/>
    <w:tmpl w:val="A870604E"/>
    <w:lvl w:ilvl="0" w:tplc="24B47FF0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3B58FA"/>
    <w:multiLevelType w:val="hybridMultilevel"/>
    <w:tmpl w:val="25187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86F76"/>
    <w:multiLevelType w:val="hybridMultilevel"/>
    <w:tmpl w:val="E884AB72"/>
    <w:lvl w:ilvl="0" w:tplc="523EA2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E6A59"/>
    <w:multiLevelType w:val="hybridMultilevel"/>
    <w:tmpl w:val="5972D5D2"/>
    <w:lvl w:ilvl="0" w:tplc="CEB6AC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1"/>
  </w:num>
  <w:num w:numId="4">
    <w:abstractNumId w:val="16"/>
  </w:num>
  <w:num w:numId="5">
    <w:abstractNumId w:val="5"/>
  </w:num>
  <w:num w:numId="6">
    <w:abstractNumId w:val="8"/>
  </w:num>
  <w:num w:numId="7">
    <w:abstractNumId w:val="13"/>
  </w:num>
  <w:num w:numId="8">
    <w:abstractNumId w:val="10"/>
  </w:num>
  <w:num w:numId="9">
    <w:abstractNumId w:val="18"/>
  </w:num>
  <w:num w:numId="10">
    <w:abstractNumId w:val="4"/>
  </w:num>
  <w:num w:numId="11">
    <w:abstractNumId w:val="1"/>
  </w:num>
  <w:num w:numId="12">
    <w:abstractNumId w:val="3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4"/>
  </w:num>
  <w:num w:numId="17">
    <w:abstractNumId w:val="15"/>
  </w:num>
  <w:num w:numId="18">
    <w:abstractNumId w:val="20"/>
  </w:num>
  <w:num w:numId="19">
    <w:abstractNumId w:val="7"/>
  </w:num>
  <w:num w:numId="20">
    <w:abstractNumId w:val="1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84"/>
    <w:rsid w:val="00024C06"/>
    <w:rsid w:val="000876F4"/>
    <w:rsid w:val="001B374B"/>
    <w:rsid w:val="00224CAC"/>
    <w:rsid w:val="00241468"/>
    <w:rsid w:val="002914AA"/>
    <w:rsid w:val="002B554B"/>
    <w:rsid w:val="002F12CC"/>
    <w:rsid w:val="002F2A1F"/>
    <w:rsid w:val="00300364"/>
    <w:rsid w:val="0034131C"/>
    <w:rsid w:val="00375EB9"/>
    <w:rsid w:val="003B3F33"/>
    <w:rsid w:val="003B5160"/>
    <w:rsid w:val="003B7B65"/>
    <w:rsid w:val="003F54A9"/>
    <w:rsid w:val="00407241"/>
    <w:rsid w:val="0042754A"/>
    <w:rsid w:val="004344C0"/>
    <w:rsid w:val="004D557E"/>
    <w:rsid w:val="004F6861"/>
    <w:rsid w:val="006D113E"/>
    <w:rsid w:val="006F3B88"/>
    <w:rsid w:val="008918CB"/>
    <w:rsid w:val="008A31F1"/>
    <w:rsid w:val="00920FF4"/>
    <w:rsid w:val="009F1B30"/>
    <w:rsid w:val="00A0455E"/>
    <w:rsid w:val="00A152DC"/>
    <w:rsid w:val="00A332BF"/>
    <w:rsid w:val="00A6658C"/>
    <w:rsid w:val="00B06040"/>
    <w:rsid w:val="00B34E5B"/>
    <w:rsid w:val="00B83ABD"/>
    <w:rsid w:val="00BA7B86"/>
    <w:rsid w:val="00BD18A3"/>
    <w:rsid w:val="00BE3A5E"/>
    <w:rsid w:val="00C0407B"/>
    <w:rsid w:val="00C409AF"/>
    <w:rsid w:val="00C803A5"/>
    <w:rsid w:val="00CC0B41"/>
    <w:rsid w:val="00D17E74"/>
    <w:rsid w:val="00D76DA8"/>
    <w:rsid w:val="00DC1158"/>
    <w:rsid w:val="00DC7DE4"/>
    <w:rsid w:val="00EB7BA2"/>
    <w:rsid w:val="00EB7CDB"/>
    <w:rsid w:val="00EC382E"/>
    <w:rsid w:val="00EE0CC0"/>
    <w:rsid w:val="00EF6F85"/>
    <w:rsid w:val="00F2161B"/>
    <w:rsid w:val="00F30762"/>
    <w:rsid w:val="00F34D1B"/>
    <w:rsid w:val="00F90C74"/>
    <w:rsid w:val="00F96E84"/>
    <w:rsid w:val="00FA4992"/>
    <w:rsid w:val="00FB597F"/>
    <w:rsid w:val="00FD2F43"/>
    <w:rsid w:val="00FE0B9B"/>
    <w:rsid w:val="00FE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17E7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6E8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06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qFormat/>
    <w:rsid w:val="00D17E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7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17E7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eastAsia="Calibri" w:hAnsi="A Pragmatica" w:cs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D17E74"/>
  </w:style>
  <w:style w:type="table" w:customStyle="1" w:styleId="11">
    <w:name w:val="Сетка таблицы1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7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17E7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6E8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06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qFormat/>
    <w:rsid w:val="00D17E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7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17E7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eastAsia="Calibri" w:hAnsi="A Pragmatica" w:cs="Times New Roman"/>
      <w:sz w:val="20"/>
      <w:szCs w:val="20"/>
    </w:rPr>
  </w:style>
  <w:style w:type="numbering" w:customStyle="1" w:styleId="10">
    <w:name w:val="Нет списка1"/>
    <w:next w:val="a2"/>
    <w:uiPriority w:val="99"/>
    <w:semiHidden/>
    <w:unhideWhenUsed/>
    <w:rsid w:val="00D17E74"/>
  </w:style>
  <w:style w:type="table" w:customStyle="1" w:styleId="11">
    <w:name w:val="Сетка таблицы1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7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0DB-F111-4788-B9D2-50B1A872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7542</Words>
  <Characters>42991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Зарипова</dc:creator>
  <cp:lastModifiedBy>школа 140</cp:lastModifiedBy>
  <cp:revision>2</cp:revision>
  <cp:lastPrinted>2019-09-27T16:13:00Z</cp:lastPrinted>
  <dcterms:created xsi:type="dcterms:W3CDTF">2020-11-10T09:28:00Z</dcterms:created>
  <dcterms:modified xsi:type="dcterms:W3CDTF">2020-11-10T09:28:00Z</dcterms:modified>
</cp:coreProperties>
</file>